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67" w:rsidRDefault="000F2167">
      <w:pPr>
        <w:pStyle w:val="ConsPlusTitlePage"/>
      </w:pPr>
      <w:r>
        <w:t>Докуме</w:t>
      </w:r>
      <w:bookmarkStart w:id="0" w:name="_GoBack"/>
      <w:bookmarkEnd w:id="0"/>
      <w:r>
        <w:t xml:space="preserve">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F2167" w:rsidRDefault="000F2167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F216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F2167" w:rsidRDefault="000F2167">
            <w:pPr>
              <w:pStyle w:val="ConsPlusNormal"/>
            </w:pPr>
            <w:r>
              <w:t>18 марта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F2167" w:rsidRDefault="000F2167">
            <w:pPr>
              <w:pStyle w:val="ConsPlusNormal"/>
              <w:jc w:val="right"/>
            </w:pPr>
            <w:r>
              <w:t>N 30-ФЗ</w:t>
            </w:r>
          </w:p>
        </w:tc>
      </w:tr>
    </w:tbl>
    <w:p w:rsidR="000F2167" w:rsidRDefault="000F21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2167" w:rsidRDefault="000F2167">
      <w:pPr>
        <w:pStyle w:val="ConsPlusNormal"/>
        <w:jc w:val="both"/>
      </w:pPr>
    </w:p>
    <w:p w:rsidR="000F2167" w:rsidRDefault="000F2167">
      <w:pPr>
        <w:pStyle w:val="ConsPlusTitle"/>
        <w:jc w:val="center"/>
      </w:pPr>
      <w:r>
        <w:t>РОССИЙСКАЯ ФЕДЕРАЦИЯ</w:t>
      </w:r>
    </w:p>
    <w:p w:rsidR="000F2167" w:rsidRDefault="000F2167">
      <w:pPr>
        <w:pStyle w:val="ConsPlusTitle"/>
        <w:jc w:val="center"/>
      </w:pPr>
    </w:p>
    <w:p w:rsidR="000F2167" w:rsidRDefault="000F2167">
      <w:pPr>
        <w:pStyle w:val="ConsPlusTitle"/>
        <w:jc w:val="center"/>
      </w:pPr>
      <w:r>
        <w:t>ФЕДЕРАЛЬНЫЙ ЗАКОН</w:t>
      </w:r>
    </w:p>
    <w:p w:rsidR="000F2167" w:rsidRDefault="000F2167">
      <w:pPr>
        <w:pStyle w:val="ConsPlusTitle"/>
        <w:jc w:val="center"/>
      </w:pPr>
    </w:p>
    <w:p w:rsidR="000F2167" w:rsidRDefault="000F2167">
      <w:pPr>
        <w:pStyle w:val="ConsPlusTitle"/>
        <w:jc w:val="center"/>
      </w:pPr>
      <w:r>
        <w:t>О ВНЕСЕНИИ ИЗМЕНЕНИЯ</w:t>
      </w:r>
    </w:p>
    <w:p w:rsidR="000F2167" w:rsidRDefault="000F2167">
      <w:pPr>
        <w:pStyle w:val="ConsPlusTitle"/>
        <w:jc w:val="center"/>
      </w:pPr>
      <w:r>
        <w:t>В ФЕДЕРАЛЬНЫЙ ЗАКОН "ОБ ИНФОРМАЦИИ, ИНФОРМАЦИОННЫХ</w:t>
      </w:r>
    </w:p>
    <w:p w:rsidR="000F2167" w:rsidRDefault="000F2167">
      <w:pPr>
        <w:pStyle w:val="ConsPlusTitle"/>
        <w:jc w:val="center"/>
      </w:pPr>
      <w:r>
        <w:t>ТЕХНОЛОГИЯХ И О ЗАЩИТЕ ИНФОРМАЦИИ"</w:t>
      </w:r>
    </w:p>
    <w:p w:rsidR="000F2167" w:rsidRDefault="000F2167">
      <w:pPr>
        <w:pStyle w:val="ConsPlusNormal"/>
        <w:jc w:val="center"/>
      </w:pPr>
    </w:p>
    <w:p w:rsidR="000F2167" w:rsidRDefault="000F2167">
      <w:pPr>
        <w:pStyle w:val="ConsPlusNormal"/>
        <w:jc w:val="right"/>
      </w:pPr>
      <w:r>
        <w:t>Принят</w:t>
      </w:r>
    </w:p>
    <w:p w:rsidR="000F2167" w:rsidRDefault="000F2167">
      <w:pPr>
        <w:pStyle w:val="ConsPlusNormal"/>
        <w:jc w:val="right"/>
      </w:pPr>
      <w:r>
        <w:t>Государственной Думой</w:t>
      </w:r>
    </w:p>
    <w:p w:rsidR="000F2167" w:rsidRDefault="000F2167">
      <w:pPr>
        <w:pStyle w:val="ConsPlusNormal"/>
        <w:jc w:val="right"/>
      </w:pPr>
      <w:r>
        <w:t>7 марта 2019 года</w:t>
      </w:r>
    </w:p>
    <w:p w:rsidR="000F2167" w:rsidRDefault="000F2167">
      <w:pPr>
        <w:pStyle w:val="ConsPlusNormal"/>
        <w:jc w:val="right"/>
      </w:pPr>
    </w:p>
    <w:p w:rsidR="000F2167" w:rsidRDefault="000F2167">
      <w:pPr>
        <w:pStyle w:val="ConsPlusNormal"/>
        <w:jc w:val="right"/>
      </w:pPr>
      <w:r>
        <w:t>Одобрен</w:t>
      </w:r>
    </w:p>
    <w:p w:rsidR="000F2167" w:rsidRDefault="000F2167">
      <w:pPr>
        <w:pStyle w:val="ConsPlusNormal"/>
        <w:jc w:val="right"/>
      </w:pPr>
      <w:r>
        <w:t>Советом Федерации</w:t>
      </w:r>
    </w:p>
    <w:p w:rsidR="000F2167" w:rsidRDefault="000F2167">
      <w:pPr>
        <w:pStyle w:val="ConsPlusNormal"/>
        <w:jc w:val="right"/>
      </w:pPr>
      <w:r>
        <w:t>13 марта 2019 года</w:t>
      </w:r>
    </w:p>
    <w:p w:rsidR="000F2167" w:rsidRDefault="000F2167">
      <w:pPr>
        <w:pStyle w:val="ConsPlusNormal"/>
        <w:jc w:val="right"/>
      </w:pPr>
    </w:p>
    <w:p w:rsidR="000F2167" w:rsidRDefault="000F2167">
      <w:pPr>
        <w:pStyle w:val="ConsPlusNormal"/>
        <w:ind w:firstLine="540"/>
        <w:jc w:val="both"/>
      </w:pPr>
      <w:r>
        <w:t xml:space="preserve">Внести в Федеральный </w:t>
      </w:r>
      <w:hyperlink r:id="rId5" w:history="1">
        <w:r>
          <w:rPr>
            <w:color w:val="0000FF"/>
          </w:rPr>
          <w:t>закон</w:t>
        </w:r>
      </w:hyperlink>
      <w:r>
        <w:t xml:space="preserve"> от 27 июля 2006 года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6963; 2014, N 19, ст. 2302; N 30, ст. 4223, 4243; N 48, ст. 6645; 2015, N 1, ст. 84; N 27, ст. 3979; N 29, ст. 4389, 4390; 2016, N 26, ст. 3877; N 28, ст. 4558; N 52, ст. 7491; 2017, N 18, ст. 2664; N 24, ст. 3478; N 25, ст. 3596; N 27, ст. 3953; N 31, ст. 4790, 4825, 4827; N 48, ст. 7051; 2018, N 1, ст. 66; N 18, ст. 2572; N 27, ст. 3956; N 30, ст. 4546; N 49, ст. 7523; N 52, ст. 8101) изменение, дополнив его статьей 15.1-1 следующего содержания:</w:t>
      </w:r>
    </w:p>
    <w:p w:rsidR="000F2167" w:rsidRDefault="000F2167">
      <w:pPr>
        <w:pStyle w:val="ConsPlusNormal"/>
        <w:ind w:firstLine="540"/>
        <w:jc w:val="both"/>
      </w:pPr>
    </w:p>
    <w:p w:rsidR="000F2167" w:rsidRDefault="000F2167">
      <w:pPr>
        <w:pStyle w:val="ConsPlusNormal"/>
        <w:ind w:firstLine="540"/>
        <w:jc w:val="both"/>
      </w:pPr>
      <w:r>
        <w:t xml:space="preserve">"Статья 15.1-1. Порядок ограничения доступа к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Федерации, </w:t>
      </w:r>
      <w:hyperlink r:id="rId6" w:history="1">
        <w:r>
          <w:rPr>
            <w:color w:val="0000FF"/>
          </w:rPr>
          <w:t>Конституции</w:t>
        </w:r>
      </w:hyperlink>
      <w:r>
        <w:t xml:space="preserve"> Российской Федерации или органам, осуществляющим государственную власть в Российской Федерации</w:t>
      </w:r>
    </w:p>
    <w:p w:rsidR="000F2167" w:rsidRDefault="000F2167">
      <w:pPr>
        <w:pStyle w:val="ConsPlusNormal"/>
        <w:ind w:firstLine="540"/>
        <w:jc w:val="both"/>
      </w:pPr>
    </w:p>
    <w:p w:rsidR="000F2167" w:rsidRDefault="000F2167">
      <w:pPr>
        <w:pStyle w:val="ConsPlusNormal"/>
        <w:ind w:firstLine="540"/>
        <w:jc w:val="both"/>
      </w:pPr>
      <w:r>
        <w:t xml:space="preserve">1. В случае обнаружения в информационно-телекоммуникационных сетях, в том числе в сети "Интернет",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Федерации, </w:t>
      </w:r>
      <w:hyperlink r:id="rId7" w:history="1">
        <w:r>
          <w:rPr>
            <w:color w:val="0000FF"/>
          </w:rPr>
          <w:t>Конституции</w:t>
        </w:r>
      </w:hyperlink>
      <w:r>
        <w:t xml:space="preserve"> Российской Федерации или органам, осуществляющим государственную власть в Российской Федерации, Генеральный прокурор Российской Федерации или его заместители обращаются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требованием о принятии мер по удалению указанной информации и по ограничению доступа к информационным ресурсам, распространяющим указанную информацию, в случае ее </w:t>
      </w:r>
      <w:proofErr w:type="spellStart"/>
      <w:r>
        <w:t>неудаления</w:t>
      </w:r>
      <w:proofErr w:type="spellEnd"/>
      <w:r>
        <w:t>.</w:t>
      </w:r>
    </w:p>
    <w:p w:rsidR="000F2167" w:rsidRDefault="000F2167">
      <w:pPr>
        <w:pStyle w:val="ConsPlusNormal"/>
        <w:spacing w:before="220"/>
        <w:ind w:firstLine="540"/>
        <w:jc w:val="both"/>
      </w:pPr>
      <w:r>
        <w:t>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обращения, указанного в части 1 настоящей статьи, незамедлительно:</w:t>
      </w:r>
    </w:p>
    <w:p w:rsidR="000F2167" w:rsidRDefault="000F2167">
      <w:pPr>
        <w:pStyle w:val="ConsPlusNormal"/>
        <w:spacing w:before="220"/>
        <w:ind w:firstLine="540"/>
        <w:jc w:val="both"/>
      </w:pPr>
      <w:r>
        <w:t xml:space="preserve">1) определяет провайдера хостинга или иное лицо, обеспечивающее размещение в </w:t>
      </w:r>
      <w:r>
        <w:lastRenderedPageBreak/>
        <w:t>информационно-телекоммуникационной сети, в том числе в сети "Интернет", указанного информационного ресурса, обслуживающего владельца сайта в сети "Интернет", на котором размещена информация, указанная в части 1 настоящей статьи;</w:t>
      </w:r>
    </w:p>
    <w:p w:rsidR="000F2167" w:rsidRDefault="000F2167">
      <w:pPr>
        <w:pStyle w:val="ConsPlusNormal"/>
        <w:spacing w:before="220"/>
        <w:ind w:firstLine="540"/>
        <w:jc w:val="both"/>
      </w:pPr>
      <w:r>
        <w:t>2)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идентифицировать сайт в сети "Интернет", на котором размещена информация, указанная в части 1 настоящей статьи, а также указателей страниц сайта в сети "Интернет", позволяющих идентифицировать такую информацию, и с требованием принять меры по удалению такой информации;</w:t>
      </w:r>
    </w:p>
    <w:p w:rsidR="000F2167" w:rsidRDefault="000F2167">
      <w:pPr>
        <w:pStyle w:val="ConsPlusNormal"/>
        <w:spacing w:before="220"/>
        <w:ind w:firstLine="540"/>
        <w:jc w:val="both"/>
      </w:pPr>
      <w:r>
        <w:t>3) фиксирует дату и время направления уведомления провайдеру хостинга или иному указанному в пункте 1 настоящей части лицу в соответствующей информационной системе.</w:t>
      </w:r>
    </w:p>
    <w:p w:rsidR="000F2167" w:rsidRDefault="000F2167">
      <w:pPr>
        <w:pStyle w:val="ConsPlusNormal"/>
        <w:spacing w:before="220"/>
        <w:ind w:firstLine="540"/>
        <w:jc w:val="both"/>
      </w:pPr>
      <w:r>
        <w:t>3. Незамедлительно с момента получения уведомления, указанного в пункте 2 части 2 настоящей статьи,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информацию, указанную в части 1 настоящей статьи.</w:t>
      </w:r>
    </w:p>
    <w:p w:rsidR="000F2167" w:rsidRDefault="000F2167">
      <w:pPr>
        <w:pStyle w:val="ConsPlusNormal"/>
        <w:spacing w:before="220"/>
        <w:ind w:firstLine="540"/>
        <w:jc w:val="both"/>
      </w:pPr>
      <w:r>
        <w:t>4. В течение суток с момента получения от провайдера хостинга или иного указанного в пункте 1 части 2 настоящей статьи лица уведомления о необходимости удалить информацию, указанную в части 1 настоящей статьи, владелец информационного ресурса обязан удалить такую информацию.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уведомления, указанного в пункте 2 части 2 настоящей статьи.</w:t>
      </w:r>
    </w:p>
    <w:p w:rsidR="000F2167" w:rsidRDefault="000F2167">
      <w:pPr>
        <w:pStyle w:val="ConsPlusNormal"/>
        <w:spacing w:before="220"/>
        <w:ind w:firstLine="540"/>
        <w:jc w:val="both"/>
      </w:pPr>
      <w:r>
        <w:t>5. В случае непринятия провайдером хостинга или иным указанным в пункте 1 части 2 настоящей статьи лицом и (или) владельцем информационного ресурса мер, указанных в частях 3 и 4 настоящей статьи, доменное имя сайта в сети "Интернет", его сетевой адрес, указатели страниц сайта в сети "Интернет", позволяющие идентифицировать информацию, указанную в части 1 настоящей статьи, направляются по системе взаимодействия операторам связи для принятия мер по ограничению доступа к данному информационному ресурсу, в том числе к сайту в сети "Интернет".</w:t>
      </w:r>
    </w:p>
    <w:p w:rsidR="000F2167" w:rsidRDefault="000F2167">
      <w:pPr>
        <w:pStyle w:val="ConsPlusNormal"/>
        <w:spacing w:before="220"/>
        <w:ind w:firstLine="540"/>
        <w:jc w:val="both"/>
      </w:pPr>
      <w:r>
        <w:t>6. После получения по системе взаимодействия сведений, указанных в части 5 настоящей статьи, оператор связи, оказывающий услуги по предоставлению доступа к информационно-телекоммуникационной сети "Интернет", обязан незамедлительно ограничить доступ к информационному ресурсу, в том числе к сайту в сети "Интернет", на котором размещена информация, указанная в части 1 настоящей статьи.</w:t>
      </w:r>
    </w:p>
    <w:p w:rsidR="000F2167" w:rsidRDefault="000F2167">
      <w:pPr>
        <w:pStyle w:val="ConsPlusNormal"/>
        <w:spacing w:before="220"/>
        <w:ind w:firstLine="540"/>
        <w:jc w:val="both"/>
      </w:pPr>
      <w:r>
        <w:t>7. В случае, если владелец информационного ресурса удалил информацию, указанную в части 1 настоящей статьи,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Такое уведомление может быть направлено также в электронном виде.</w:t>
      </w:r>
    </w:p>
    <w:p w:rsidR="000F2167" w:rsidRDefault="000F2167">
      <w:pPr>
        <w:pStyle w:val="ConsPlusNormal"/>
        <w:spacing w:before="220"/>
        <w:ind w:firstLine="540"/>
        <w:jc w:val="both"/>
      </w:pPr>
      <w:r>
        <w:t xml:space="preserve">8. После получения уведомления, указанного в части 7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обязан незамедлительно уведомить по системе взаимодействия оператора связи, оказывающего услуги по предоставлению доступа к информационно-телекоммуникационной сети "Интернет", о возобновлении доступа к </w:t>
      </w:r>
      <w:r>
        <w:lastRenderedPageBreak/>
        <w:t>информационному ресурсу, в том числе к сайту в сети "Интернет".</w:t>
      </w:r>
    </w:p>
    <w:p w:rsidR="000F2167" w:rsidRDefault="000F2167">
      <w:pPr>
        <w:pStyle w:val="ConsPlusNormal"/>
        <w:spacing w:before="220"/>
        <w:ind w:firstLine="540"/>
        <w:jc w:val="both"/>
      </w:pPr>
      <w:r>
        <w:t>9. После получения уведомления, указанного в части 8 настоящей статьи, оператор связи незамедлительно возобновляет доступ к информационному ресурсу, в том числе к сайту в сети "Интернет".".</w:t>
      </w:r>
    </w:p>
    <w:p w:rsidR="000F2167" w:rsidRDefault="000F2167">
      <w:pPr>
        <w:pStyle w:val="ConsPlusNormal"/>
        <w:ind w:firstLine="540"/>
        <w:jc w:val="both"/>
      </w:pPr>
    </w:p>
    <w:p w:rsidR="000F2167" w:rsidRDefault="000F2167">
      <w:pPr>
        <w:pStyle w:val="ConsPlusNormal"/>
        <w:jc w:val="right"/>
      </w:pPr>
      <w:r>
        <w:t>Президент</w:t>
      </w:r>
    </w:p>
    <w:p w:rsidR="000F2167" w:rsidRDefault="000F2167">
      <w:pPr>
        <w:pStyle w:val="ConsPlusNormal"/>
        <w:jc w:val="right"/>
      </w:pPr>
      <w:r>
        <w:t>Российской Федерации</w:t>
      </w:r>
    </w:p>
    <w:p w:rsidR="000F2167" w:rsidRDefault="000F2167">
      <w:pPr>
        <w:pStyle w:val="ConsPlusNormal"/>
        <w:jc w:val="right"/>
      </w:pPr>
      <w:r>
        <w:t>В.ПУТИН</w:t>
      </w:r>
    </w:p>
    <w:p w:rsidR="000F2167" w:rsidRDefault="000F2167">
      <w:pPr>
        <w:pStyle w:val="ConsPlusNormal"/>
      </w:pPr>
      <w:r>
        <w:t>Москва, Кремль</w:t>
      </w:r>
    </w:p>
    <w:p w:rsidR="000F2167" w:rsidRDefault="000F2167">
      <w:pPr>
        <w:pStyle w:val="ConsPlusNormal"/>
        <w:spacing w:before="220"/>
      </w:pPr>
      <w:r>
        <w:t>18 марта 2019 года</w:t>
      </w:r>
    </w:p>
    <w:p w:rsidR="000F2167" w:rsidRDefault="000F2167">
      <w:pPr>
        <w:pStyle w:val="ConsPlusNormal"/>
        <w:spacing w:before="220"/>
      </w:pPr>
      <w:r>
        <w:t>N 30-ФЗ</w:t>
      </w:r>
    </w:p>
    <w:p w:rsidR="000F2167" w:rsidRDefault="000F2167">
      <w:pPr>
        <w:pStyle w:val="ConsPlusNormal"/>
        <w:jc w:val="both"/>
      </w:pPr>
    </w:p>
    <w:p w:rsidR="00581A96" w:rsidRDefault="00581A96"/>
    <w:sectPr w:rsidR="00581A96" w:rsidSect="0029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67"/>
    <w:rsid w:val="000F2167"/>
    <w:rsid w:val="0058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BC396-9F4B-4DEA-A8B6-3A092610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1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21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21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4629CF5DE3D1E212D2AFC958A18FC82F861A0E3FEFD31EDD73146745EF791243355CFB467793601C750Bw7q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4629CF5DE3D1E212D2AFC958A18FC82F861A0E3FEFD31EDD73146745EF791243355CFB467793601C750Bw7qCO" TargetMode="External"/><Relationship Id="rId5" Type="http://schemas.openxmlformats.org/officeDocument/2006/relationships/hyperlink" Target="consultantplus://offline/ref=074629CF5DE3D1E212D2AFC958A18FC82E8F1E0C3DBF841C8C261A624DBF2302477C09F45875897E1A6B08753BwCq8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2019-04-02T14:42:00Z</dcterms:created>
  <dcterms:modified xsi:type="dcterms:W3CDTF">2019-04-02T14:43:00Z</dcterms:modified>
</cp:coreProperties>
</file>